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70" w:rsidRDefault="00F63470" w:rsidP="00F63470">
      <w:pPr>
        <w:pStyle w:val="Heading1"/>
        <w:spacing w:before="1" w:line="321" w:lineRule="exact"/>
      </w:pPr>
      <w:r>
        <w:t>Музыка</w:t>
      </w:r>
    </w:p>
    <w:p w:rsidR="00F63470" w:rsidRDefault="00F63470" w:rsidP="00F63470">
      <w:pPr>
        <w:pStyle w:val="a3"/>
        <w:ind w:right="245" w:firstLine="707"/>
      </w:pPr>
      <w:r>
        <w:t>Целью реализации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программой</w:t>
      </w:r>
      <w:r>
        <w:rPr>
          <w:spacing w:val="36"/>
        </w:rPr>
        <w:t xml:space="preserve"> </w:t>
      </w:r>
      <w:r>
        <w:t>МБОУ «Хмелевская ООШ»</w:t>
      </w:r>
    </w:p>
    <w:p w:rsidR="00F63470" w:rsidRDefault="00F63470" w:rsidP="00F63470">
      <w:pPr>
        <w:pStyle w:val="a3"/>
        <w:ind w:right="145" w:firstLine="907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-67"/>
        </w:rPr>
        <w:t xml:space="preserve"> </w:t>
      </w:r>
      <w:r>
        <w:t>часов по годам обучения / классам: 5 год обучения/ 5класс – 34 часов; 6 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7 год обучения /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часов;</w:t>
      </w:r>
      <w:r w:rsidRPr="009F659D">
        <w:t xml:space="preserve"> </w:t>
      </w:r>
      <w:r>
        <w:t>8 год обучения /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часов.</w:t>
      </w:r>
    </w:p>
    <w:p w:rsidR="00F63470" w:rsidRDefault="00F63470" w:rsidP="00F63470">
      <w:pPr>
        <w:pStyle w:val="a3"/>
        <w:ind w:right="251" w:firstLine="907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являются:</w:t>
      </w:r>
    </w:p>
    <w:p w:rsidR="00F63470" w:rsidRDefault="00F63470" w:rsidP="00F63470">
      <w:pPr>
        <w:pStyle w:val="a5"/>
        <w:numPr>
          <w:ilvl w:val="0"/>
          <w:numId w:val="1"/>
        </w:numPr>
        <w:tabs>
          <w:tab w:val="left" w:pos="628"/>
        </w:tabs>
        <w:ind w:right="243" w:firstLine="69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феномену, осознание через музыку жизненных явлений, овладение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запечатлѐнному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</w:t>
      </w:r>
    </w:p>
    <w:p w:rsidR="00F63470" w:rsidRDefault="00F63470" w:rsidP="00F63470">
      <w:pPr>
        <w:pStyle w:val="a3"/>
        <w:spacing w:line="322" w:lineRule="exact"/>
      </w:pPr>
      <w:r>
        <w:t>искусства,</w:t>
      </w:r>
      <w:r>
        <w:rPr>
          <w:spacing w:val="-4"/>
        </w:rPr>
        <w:t xml:space="preserve"> </w:t>
      </w:r>
      <w:r>
        <w:t>раскрывающих</w:t>
      </w:r>
      <w:r>
        <w:rPr>
          <w:spacing w:val="-5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поколений;</w:t>
      </w:r>
    </w:p>
    <w:p w:rsidR="00F63470" w:rsidRDefault="00F63470" w:rsidP="00F63470">
      <w:pPr>
        <w:pStyle w:val="a5"/>
        <w:numPr>
          <w:ilvl w:val="0"/>
          <w:numId w:val="1"/>
        </w:numPr>
        <w:tabs>
          <w:tab w:val="left" w:pos="585"/>
        </w:tabs>
        <w:ind w:right="244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 и разных народов мира, классическим и современным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 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самообразованию;</w:t>
      </w:r>
    </w:p>
    <w:p w:rsidR="00F63470" w:rsidRDefault="00F63470" w:rsidP="00F63470">
      <w:pPr>
        <w:pStyle w:val="a5"/>
        <w:numPr>
          <w:ilvl w:val="0"/>
          <w:numId w:val="1"/>
        </w:numPr>
        <w:tabs>
          <w:tab w:val="left" w:pos="794"/>
        </w:tabs>
        <w:spacing w:before="1"/>
        <w:ind w:right="250" w:firstLine="0"/>
        <w:rPr>
          <w:sz w:val="28"/>
        </w:rPr>
      </w:pPr>
      <w:r>
        <w:rPr>
          <w:sz w:val="28"/>
        </w:rPr>
        <w:t xml:space="preserve">развитие    общей     музыкальности     и     эмоциональности,   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и восприимчивости,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интеллектуальной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сферы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 вкуса,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 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</w:p>
    <w:p w:rsidR="00F63470" w:rsidRDefault="00F63470" w:rsidP="00F63470">
      <w:pPr>
        <w:pStyle w:val="a5"/>
        <w:numPr>
          <w:ilvl w:val="0"/>
          <w:numId w:val="1"/>
        </w:numPr>
        <w:tabs>
          <w:tab w:val="left" w:pos="556"/>
        </w:tabs>
        <w:ind w:right="240" w:firstLine="0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его выразительных средств и музыкального языка, интонационн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63470" w:rsidRDefault="00F63470" w:rsidP="00F63470">
      <w:pPr>
        <w:pStyle w:val="a5"/>
        <w:numPr>
          <w:ilvl w:val="0"/>
          <w:numId w:val="1"/>
        </w:numPr>
        <w:tabs>
          <w:tab w:val="left" w:pos="683"/>
          <w:tab w:val="left" w:pos="3122"/>
          <w:tab w:val="left" w:pos="7921"/>
        </w:tabs>
        <w:spacing w:before="1"/>
        <w:ind w:right="244" w:firstLine="0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z w:val="28"/>
        </w:rPr>
        <w:tab/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 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музицировании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музыкально-пластическом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информационно-коммуникационных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(ИКТ).</w:t>
      </w:r>
      <w:proofErr w:type="gramEnd"/>
    </w:p>
    <w:p w:rsidR="00F63470" w:rsidRDefault="00F63470" w:rsidP="00F63470">
      <w:pPr>
        <w:jc w:val="both"/>
        <w:rPr>
          <w:sz w:val="28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6179"/>
        <w:gridCol w:w="1522"/>
        <w:gridCol w:w="1261"/>
        <w:gridCol w:w="568"/>
      </w:tblGrid>
      <w:tr w:rsidR="00F63470" w:rsidTr="00F13233">
        <w:trPr>
          <w:trHeight w:val="314"/>
        </w:trPr>
        <w:tc>
          <w:tcPr>
            <w:tcW w:w="6179" w:type="dxa"/>
          </w:tcPr>
          <w:p w:rsidR="00F63470" w:rsidRDefault="00F63470" w:rsidP="00F13233">
            <w:pPr>
              <w:pStyle w:val="TableParagraph"/>
              <w:spacing w:line="294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УМК:</w:t>
            </w:r>
          </w:p>
        </w:tc>
        <w:tc>
          <w:tcPr>
            <w:tcW w:w="3351" w:type="dxa"/>
            <w:gridSpan w:val="3"/>
          </w:tcPr>
          <w:p w:rsidR="00F63470" w:rsidRDefault="00F63470" w:rsidP="00F13233">
            <w:pPr>
              <w:pStyle w:val="TableParagraph"/>
            </w:pPr>
          </w:p>
        </w:tc>
      </w:tr>
      <w:tr w:rsidR="00F63470" w:rsidTr="00F13233">
        <w:trPr>
          <w:trHeight w:val="319"/>
        </w:trPr>
        <w:tc>
          <w:tcPr>
            <w:tcW w:w="6179" w:type="dxa"/>
          </w:tcPr>
          <w:p w:rsidR="00F63470" w:rsidRPr="00F63470" w:rsidRDefault="00F63470" w:rsidP="00F13233">
            <w:pPr>
              <w:pStyle w:val="TableParagraph"/>
              <w:tabs>
                <w:tab w:val="left" w:pos="1383"/>
                <w:tab w:val="left" w:pos="2172"/>
                <w:tab w:val="left" w:pos="3460"/>
                <w:tab w:val="left" w:pos="4251"/>
                <w:tab w:val="left" w:pos="5595"/>
              </w:tabs>
              <w:spacing w:line="299" w:lineRule="exact"/>
              <w:ind w:left="50"/>
              <w:rPr>
                <w:sz w:val="28"/>
                <w:lang w:val="ru-RU"/>
              </w:rPr>
            </w:pPr>
            <w:r w:rsidRPr="00F63470">
              <w:rPr>
                <w:sz w:val="28"/>
                <w:lang w:val="ru-RU"/>
              </w:rPr>
              <w:t>Критская</w:t>
            </w:r>
            <w:r w:rsidRPr="00F63470">
              <w:rPr>
                <w:sz w:val="28"/>
                <w:lang w:val="ru-RU"/>
              </w:rPr>
              <w:tab/>
              <w:t>Е.Д.,</w:t>
            </w:r>
            <w:r w:rsidRPr="00F63470">
              <w:rPr>
                <w:sz w:val="28"/>
                <w:lang w:val="ru-RU"/>
              </w:rPr>
              <w:tab/>
              <w:t>Сергеева</w:t>
            </w:r>
            <w:r w:rsidRPr="00F63470">
              <w:rPr>
                <w:sz w:val="28"/>
                <w:lang w:val="ru-RU"/>
              </w:rPr>
              <w:tab/>
              <w:t>Г.П.,</w:t>
            </w:r>
            <w:r w:rsidRPr="00F63470">
              <w:rPr>
                <w:sz w:val="28"/>
                <w:lang w:val="ru-RU"/>
              </w:rPr>
              <w:tab/>
              <w:t>Шмагина</w:t>
            </w:r>
            <w:r w:rsidRPr="00F63470">
              <w:rPr>
                <w:sz w:val="28"/>
                <w:lang w:val="ru-RU"/>
              </w:rPr>
              <w:tab/>
              <w:t>Т.С.</w:t>
            </w:r>
          </w:p>
        </w:tc>
        <w:tc>
          <w:tcPr>
            <w:tcW w:w="1522" w:type="dxa"/>
          </w:tcPr>
          <w:p w:rsidR="00F63470" w:rsidRDefault="00F63470" w:rsidP="00F13233">
            <w:pPr>
              <w:pStyle w:val="TableParagraph"/>
              <w:spacing w:line="299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Музыка</w:t>
            </w:r>
            <w:proofErr w:type="spellEnd"/>
            <w:r>
              <w:rPr>
                <w:sz w:val="28"/>
              </w:rPr>
              <w:t>»:</w:t>
            </w:r>
          </w:p>
        </w:tc>
        <w:tc>
          <w:tcPr>
            <w:tcW w:w="1261" w:type="dxa"/>
          </w:tcPr>
          <w:p w:rsidR="00F63470" w:rsidRDefault="00F63470" w:rsidP="00F13233">
            <w:pPr>
              <w:pStyle w:val="TableParagraph"/>
              <w:spacing w:line="299" w:lineRule="exact"/>
              <w:ind w:right="1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  <w:tc>
          <w:tcPr>
            <w:tcW w:w="568" w:type="dxa"/>
          </w:tcPr>
          <w:p w:rsidR="00F63470" w:rsidRDefault="00F63470" w:rsidP="00F13233">
            <w:pPr>
              <w:pStyle w:val="TableParagraph"/>
              <w:spacing w:line="299" w:lineRule="exact"/>
              <w:ind w:left="86" w:right="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</w:tr>
      <w:tr w:rsidR="00F63470" w:rsidTr="00F13233">
        <w:trPr>
          <w:trHeight w:val="321"/>
        </w:trPr>
        <w:tc>
          <w:tcPr>
            <w:tcW w:w="6179" w:type="dxa"/>
          </w:tcPr>
          <w:p w:rsidR="00F63470" w:rsidRPr="00F63470" w:rsidRDefault="00F63470" w:rsidP="00F13233">
            <w:pPr>
              <w:pStyle w:val="TableParagraph"/>
              <w:spacing w:line="302" w:lineRule="exact"/>
              <w:ind w:left="50"/>
              <w:rPr>
                <w:sz w:val="28"/>
                <w:lang w:val="ru-RU"/>
              </w:rPr>
            </w:pPr>
            <w:r w:rsidRPr="00F63470">
              <w:rPr>
                <w:sz w:val="28"/>
                <w:lang w:val="ru-RU"/>
              </w:rPr>
              <w:t>учащихся</w:t>
            </w:r>
            <w:r w:rsidRPr="00F63470">
              <w:rPr>
                <w:spacing w:val="-6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5</w:t>
            </w:r>
            <w:r w:rsidRPr="00F63470">
              <w:rPr>
                <w:spacing w:val="-1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кл.осн.шк.</w:t>
            </w:r>
            <w:r w:rsidRPr="00F63470">
              <w:rPr>
                <w:spacing w:val="-3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–</w:t>
            </w:r>
            <w:r w:rsidRPr="00F63470">
              <w:rPr>
                <w:spacing w:val="-2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М.:</w:t>
            </w:r>
            <w:r w:rsidRPr="00F63470">
              <w:rPr>
                <w:spacing w:val="-2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Просвещение,</w:t>
            </w:r>
            <w:r w:rsidRPr="00F63470">
              <w:rPr>
                <w:spacing w:val="-7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2018г.</w:t>
            </w:r>
          </w:p>
        </w:tc>
        <w:tc>
          <w:tcPr>
            <w:tcW w:w="1522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1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8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3470" w:rsidTr="00F13233">
        <w:trPr>
          <w:trHeight w:val="321"/>
        </w:trPr>
        <w:tc>
          <w:tcPr>
            <w:tcW w:w="6179" w:type="dxa"/>
          </w:tcPr>
          <w:p w:rsidR="00F63470" w:rsidRPr="00F63470" w:rsidRDefault="00F63470" w:rsidP="00F13233">
            <w:pPr>
              <w:pStyle w:val="TableParagraph"/>
              <w:tabs>
                <w:tab w:val="left" w:pos="1383"/>
                <w:tab w:val="left" w:pos="2172"/>
                <w:tab w:val="left" w:pos="3460"/>
                <w:tab w:val="left" w:pos="4251"/>
                <w:tab w:val="left" w:pos="5595"/>
              </w:tabs>
              <w:spacing w:line="302" w:lineRule="exact"/>
              <w:ind w:left="50"/>
              <w:rPr>
                <w:sz w:val="28"/>
                <w:lang w:val="ru-RU"/>
              </w:rPr>
            </w:pPr>
            <w:r w:rsidRPr="00F63470">
              <w:rPr>
                <w:sz w:val="28"/>
                <w:lang w:val="ru-RU"/>
              </w:rPr>
              <w:t>Критская</w:t>
            </w:r>
            <w:r w:rsidRPr="00F63470">
              <w:rPr>
                <w:sz w:val="28"/>
                <w:lang w:val="ru-RU"/>
              </w:rPr>
              <w:tab/>
              <w:t>Е.Д.,</w:t>
            </w:r>
            <w:r w:rsidRPr="00F63470">
              <w:rPr>
                <w:sz w:val="28"/>
                <w:lang w:val="ru-RU"/>
              </w:rPr>
              <w:tab/>
              <w:t>Сергеева</w:t>
            </w:r>
            <w:r w:rsidRPr="00F63470">
              <w:rPr>
                <w:sz w:val="28"/>
                <w:lang w:val="ru-RU"/>
              </w:rPr>
              <w:tab/>
              <w:t>Г.П.,</w:t>
            </w:r>
            <w:r w:rsidRPr="00F63470">
              <w:rPr>
                <w:sz w:val="28"/>
                <w:lang w:val="ru-RU"/>
              </w:rPr>
              <w:tab/>
              <w:t>Шмагина</w:t>
            </w:r>
            <w:r w:rsidRPr="00F63470">
              <w:rPr>
                <w:sz w:val="28"/>
                <w:lang w:val="ru-RU"/>
              </w:rPr>
              <w:tab/>
              <w:t>Т.С.</w:t>
            </w:r>
          </w:p>
        </w:tc>
        <w:tc>
          <w:tcPr>
            <w:tcW w:w="1522" w:type="dxa"/>
          </w:tcPr>
          <w:p w:rsidR="00F63470" w:rsidRDefault="00F63470" w:rsidP="00F13233">
            <w:pPr>
              <w:pStyle w:val="TableParagraph"/>
              <w:spacing w:line="302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Музыка</w:t>
            </w:r>
            <w:proofErr w:type="spellEnd"/>
            <w:r>
              <w:rPr>
                <w:sz w:val="28"/>
              </w:rPr>
              <w:t>»:</w:t>
            </w:r>
          </w:p>
        </w:tc>
        <w:tc>
          <w:tcPr>
            <w:tcW w:w="1261" w:type="dxa"/>
          </w:tcPr>
          <w:p w:rsidR="00F63470" w:rsidRDefault="00F63470" w:rsidP="00F13233">
            <w:pPr>
              <w:pStyle w:val="TableParagraph"/>
              <w:spacing w:line="302" w:lineRule="exact"/>
              <w:ind w:right="1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  <w:tc>
          <w:tcPr>
            <w:tcW w:w="568" w:type="dxa"/>
          </w:tcPr>
          <w:p w:rsidR="00F63470" w:rsidRDefault="00F63470" w:rsidP="00F13233">
            <w:pPr>
              <w:pStyle w:val="TableParagraph"/>
              <w:spacing w:line="302" w:lineRule="exact"/>
              <w:ind w:left="86" w:right="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</w:tr>
      <w:tr w:rsidR="00F63470" w:rsidTr="00F13233">
        <w:trPr>
          <w:trHeight w:val="321"/>
        </w:trPr>
        <w:tc>
          <w:tcPr>
            <w:tcW w:w="6179" w:type="dxa"/>
          </w:tcPr>
          <w:p w:rsidR="00F63470" w:rsidRPr="00F63470" w:rsidRDefault="00F63470" w:rsidP="00F13233">
            <w:pPr>
              <w:pStyle w:val="TableParagraph"/>
              <w:spacing w:line="302" w:lineRule="exact"/>
              <w:ind w:left="50"/>
              <w:rPr>
                <w:sz w:val="28"/>
                <w:lang w:val="ru-RU"/>
              </w:rPr>
            </w:pPr>
            <w:r w:rsidRPr="00F63470">
              <w:rPr>
                <w:sz w:val="28"/>
                <w:lang w:val="ru-RU"/>
              </w:rPr>
              <w:t>учащихся</w:t>
            </w:r>
            <w:r w:rsidRPr="00F63470">
              <w:rPr>
                <w:spacing w:val="-6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6</w:t>
            </w:r>
            <w:r w:rsidRPr="00F63470">
              <w:rPr>
                <w:spacing w:val="-1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кл.осн.шк.</w:t>
            </w:r>
            <w:r w:rsidRPr="00F63470">
              <w:rPr>
                <w:spacing w:val="-1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–</w:t>
            </w:r>
            <w:r w:rsidRPr="00F63470">
              <w:rPr>
                <w:spacing w:val="-2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М.:</w:t>
            </w:r>
            <w:r w:rsidRPr="00F63470">
              <w:rPr>
                <w:spacing w:val="-3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Просвещение,</w:t>
            </w:r>
            <w:r w:rsidRPr="00F63470">
              <w:rPr>
                <w:spacing w:val="-6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2018г.</w:t>
            </w:r>
          </w:p>
        </w:tc>
        <w:tc>
          <w:tcPr>
            <w:tcW w:w="1522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1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8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3470" w:rsidTr="00F13233">
        <w:trPr>
          <w:trHeight w:val="322"/>
        </w:trPr>
        <w:tc>
          <w:tcPr>
            <w:tcW w:w="6179" w:type="dxa"/>
          </w:tcPr>
          <w:p w:rsidR="00F63470" w:rsidRPr="00F63470" w:rsidRDefault="00F63470" w:rsidP="00F13233">
            <w:pPr>
              <w:pStyle w:val="TableParagraph"/>
              <w:tabs>
                <w:tab w:val="left" w:pos="1383"/>
                <w:tab w:val="left" w:pos="2172"/>
                <w:tab w:val="left" w:pos="3460"/>
                <w:tab w:val="left" w:pos="4251"/>
                <w:tab w:val="left" w:pos="5595"/>
              </w:tabs>
              <w:spacing w:line="303" w:lineRule="exact"/>
              <w:ind w:left="50"/>
              <w:rPr>
                <w:sz w:val="28"/>
                <w:lang w:val="ru-RU"/>
              </w:rPr>
            </w:pPr>
            <w:r w:rsidRPr="00F63470">
              <w:rPr>
                <w:sz w:val="28"/>
                <w:lang w:val="ru-RU"/>
              </w:rPr>
              <w:t>Критская</w:t>
            </w:r>
            <w:r w:rsidRPr="00F63470">
              <w:rPr>
                <w:sz w:val="28"/>
                <w:lang w:val="ru-RU"/>
              </w:rPr>
              <w:tab/>
              <w:t>Е.Д.,</w:t>
            </w:r>
            <w:r w:rsidRPr="00F63470">
              <w:rPr>
                <w:sz w:val="28"/>
                <w:lang w:val="ru-RU"/>
              </w:rPr>
              <w:tab/>
              <w:t>Сергеева</w:t>
            </w:r>
            <w:r w:rsidRPr="00F63470">
              <w:rPr>
                <w:sz w:val="28"/>
                <w:lang w:val="ru-RU"/>
              </w:rPr>
              <w:tab/>
              <w:t>Г.П.,</w:t>
            </w:r>
            <w:r w:rsidRPr="00F63470">
              <w:rPr>
                <w:sz w:val="28"/>
                <w:lang w:val="ru-RU"/>
              </w:rPr>
              <w:tab/>
              <w:t>Шмагина</w:t>
            </w:r>
            <w:r w:rsidRPr="00F63470">
              <w:rPr>
                <w:sz w:val="28"/>
                <w:lang w:val="ru-RU"/>
              </w:rPr>
              <w:tab/>
              <w:t>Т.С.</w:t>
            </w:r>
          </w:p>
        </w:tc>
        <w:tc>
          <w:tcPr>
            <w:tcW w:w="1522" w:type="dxa"/>
          </w:tcPr>
          <w:p w:rsidR="00F63470" w:rsidRDefault="00F63470" w:rsidP="00F13233">
            <w:pPr>
              <w:pStyle w:val="TableParagraph"/>
              <w:spacing w:line="303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Музыка</w:t>
            </w:r>
            <w:proofErr w:type="spellEnd"/>
            <w:r>
              <w:rPr>
                <w:sz w:val="28"/>
              </w:rPr>
              <w:t>»:</w:t>
            </w:r>
          </w:p>
        </w:tc>
        <w:tc>
          <w:tcPr>
            <w:tcW w:w="1261" w:type="dxa"/>
          </w:tcPr>
          <w:p w:rsidR="00F63470" w:rsidRDefault="00F63470" w:rsidP="00F13233">
            <w:pPr>
              <w:pStyle w:val="TableParagraph"/>
              <w:spacing w:line="303" w:lineRule="exact"/>
              <w:ind w:right="1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  <w:tc>
          <w:tcPr>
            <w:tcW w:w="568" w:type="dxa"/>
          </w:tcPr>
          <w:p w:rsidR="00F63470" w:rsidRDefault="00F63470" w:rsidP="00F13233">
            <w:pPr>
              <w:pStyle w:val="TableParagraph"/>
              <w:spacing w:line="303" w:lineRule="exact"/>
              <w:ind w:left="86" w:right="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</w:tr>
      <w:tr w:rsidR="00F63470" w:rsidTr="00F13233">
        <w:trPr>
          <w:trHeight w:val="317"/>
        </w:trPr>
        <w:tc>
          <w:tcPr>
            <w:tcW w:w="6179" w:type="dxa"/>
          </w:tcPr>
          <w:p w:rsidR="00F63470" w:rsidRPr="00F63470" w:rsidRDefault="00F63470" w:rsidP="00F13233">
            <w:pPr>
              <w:pStyle w:val="TableParagraph"/>
              <w:spacing w:line="297" w:lineRule="exact"/>
              <w:ind w:left="50"/>
              <w:rPr>
                <w:sz w:val="28"/>
                <w:lang w:val="ru-RU"/>
              </w:rPr>
            </w:pPr>
            <w:r w:rsidRPr="00F63470">
              <w:rPr>
                <w:sz w:val="28"/>
                <w:lang w:val="ru-RU"/>
              </w:rPr>
              <w:t>учащихся</w:t>
            </w:r>
            <w:r w:rsidRPr="00F63470">
              <w:rPr>
                <w:spacing w:val="-5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7</w:t>
            </w:r>
            <w:r w:rsidRPr="00F63470">
              <w:rPr>
                <w:spacing w:val="-1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кл.осн.шк.</w:t>
            </w:r>
            <w:r w:rsidRPr="00F63470">
              <w:rPr>
                <w:spacing w:val="-1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–</w:t>
            </w:r>
            <w:r w:rsidRPr="00F63470">
              <w:rPr>
                <w:spacing w:val="-2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М.:</w:t>
            </w:r>
            <w:r w:rsidRPr="00F63470">
              <w:rPr>
                <w:spacing w:val="-2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Просвещение,</w:t>
            </w:r>
            <w:r w:rsidRPr="00F63470">
              <w:rPr>
                <w:spacing w:val="-6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2018г.</w:t>
            </w:r>
          </w:p>
        </w:tc>
        <w:tc>
          <w:tcPr>
            <w:tcW w:w="1522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1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8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3470" w:rsidTr="00F13233">
        <w:trPr>
          <w:trHeight w:val="314"/>
        </w:trPr>
        <w:tc>
          <w:tcPr>
            <w:tcW w:w="6179" w:type="dxa"/>
          </w:tcPr>
          <w:p w:rsidR="00F63470" w:rsidRPr="00F63470" w:rsidRDefault="00F63470" w:rsidP="00F13233">
            <w:pPr>
              <w:pStyle w:val="TableParagraph"/>
              <w:tabs>
                <w:tab w:val="left" w:pos="1383"/>
                <w:tab w:val="left" w:pos="2172"/>
                <w:tab w:val="left" w:pos="3460"/>
                <w:tab w:val="left" w:pos="4251"/>
                <w:tab w:val="left" w:pos="5595"/>
              </w:tabs>
              <w:spacing w:line="303" w:lineRule="exact"/>
              <w:ind w:left="50"/>
              <w:rPr>
                <w:sz w:val="28"/>
                <w:lang w:val="ru-RU"/>
              </w:rPr>
            </w:pPr>
            <w:r w:rsidRPr="00F63470">
              <w:rPr>
                <w:sz w:val="28"/>
                <w:lang w:val="ru-RU"/>
              </w:rPr>
              <w:t>Критская</w:t>
            </w:r>
            <w:r w:rsidRPr="00F63470">
              <w:rPr>
                <w:sz w:val="28"/>
                <w:lang w:val="ru-RU"/>
              </w:rPr>
              <w:tab/>
              <w:t>Е.Д.,</w:t>
            </w:r>
            <w:r w:rsidRPr="00F63470">
              <w:rPr>
                <w:sz w:val="28"/>
                <w:lang w:val="ru-RU"/>
              </w:rPr>
              <w:tab/>
              <w:t>Сергеева</w:t>
            </w:r>
            <w:r w:rsidRPr="00F63470">
              <w:rPr>
                <w:sz w:val="28"/>
                <w:lang w:val="ru-RU"/>
              </w:rPr>
              <w:tab/>
              <w:t>Г.П.,</w:t>
            </w:r>
            <w:r w:rsidRPr="00F63470">
              <w:rPr>
                <w:sz w:val="28"/>
                <w:lang w:val="ru-RU"/>
              </w:rPr>
              <w:tab/>
              <w:t>Шмагина</w:t>
            </w:r>
            <w:r w:rsidRPr="00F63470">
              <w:rPr>
                <w:sz w:val="28"/>
                <w:lang w:val="ru-RU"/>
              </w:rPr>
              <w:tab/>
              <w:t>Т.С.</w:t>
            </w:r>
          </w:p>
        </w:tc>
        <w:tc>
          <w:tcPr>
            <w:tcW w:w="3351" w:type="dxa"/>
            <w:gridSpan w:val="3"/>
          </w:tcPr>
          <w:p w:rsidR="00F63470" w:rsidRDefault="00F63470" w:rsidP="00F13233">
            <w:pPr>
              <w:pStyle w:val="TableParagraph"/>
              <w:spacing w:line="303" w:lineRule="exact"/>
              <w:ind w:righ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Музыка</w:t>
            </w:r>
            <w:proofErr w:type="spellEnd"/>
            <w:r>
              <w:rPr>
                <w:sz w:val="28"/>
              </w:rPr>
              <w:t xml:space="preserve">»: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</w:tr>
      <w:tr w:rsidR="00F63470" w:rsidTr="00F13233">
        <w:trPr>
          <w:trHeight w:val="319"/>
        </w:trPr>
        <w:tc>
          <w:tcPr>
            <w:tcW w:w="6179" w:type="dxa"/>
          </w:tcPr>
          <w:p w:rsidR="00F63470" w:rsidRPr="00F63470" w:rsidRDefault="00F63470" w:rsidP="00F13233">
            <w:pPr>
              <w:pStyle w:val="TableParagraph"/>
              <w:spacing w:line="297" w:lineRule="exact"/>
              <w:ind w:left="50"/>
              <w:rPr>
                <w:sz w:val="28"/>
                <w:lang w:val="ru-RU"/>
              </w:rPr>
            </w:pPr>
            <w:r w:rsidRPr="00F63470">
              <w:rPr>
                <w:sz w:val="28"/>
                <w:lang w:val="ru-RU"/>
              </w:rPr>
              <w:t>учащихся</w:t>
            </w:r>
            <w:r w:rsidRPr="00F63470">
              <w:rPr>
                <w:spacing w:val="-5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8</w:t>
            </w:r>
            <w:r w:rsidRPr="00F63470">
              <w:rPr>
                <w:spacing w:val="-1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кл.осн.шк.</w:t>
            </w:r>
            <w:r w:rsidRPr="00F63470">
              <w:rPr>
                <w:spacing w:val="-1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–</w:t>
            </w:r>
            <w:r w:rsidRPr="00F63470">
              <w:rPr>
                <w:spacing w:val="-2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М.:</w:t>
            </w:r>
            <w:r w:rsidRPr="00F63470">
              <w:rPr>
                <w:spacing w:val="-2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Просвещение,</w:t>
            </w:r>
            <w:r w:rsidRPr="00F63470">
              <w:rPr>
                <w:spacing w:val="-6"/>
                <w:sz w:val="28"/>
                <w:lang w:val="ru-RU"/>
              </w:rPr>
              <w:t xml:space="preserve"> </w:t>
            </w:r>
            <w:r w:rsidRPr="00F63470">
              <w:rPr>
                <w:sz w:val="28"/>
                <w:lang w:val="ru-RU"/>
              </w:rPr>
              <w:t>2018г.</w:t>
            </w:r>
          </w:p>
        </w:tc>
        <w:tc>
          <w:tcPr>
            <w:tcW w:w="1522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1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8" w:type="dxa"/>
          </w:tcPr>
          <w:p w:rsidR="00F63470" w:rsidRPr="00F63470" w:rsidRDefault="00F63470" w:rsidP="00F1323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63470" w:rsidRPr="009F659D" w:rsidRDefault="00F63470" w:rsidP="00F63470">
      <w:pPr>
        <w:rPr>
          <w:sz w:val="28"/>
        </w:rPr>
        <w:sectPr w:rsidR="00F63470" w:rsidRPr="009F659D">
          <w:pgSz w:w="11910" w:h="16840"/>
          <w:pgMar w:top="1040" w:right="600" w:bottom="280" w:left="1540" w:header="720" w:footer="720" w:gutter="0"/>
          <w:cols w:space="720"/>
        </w:sectPr>
      </w:pPr>
    </w:p>
    <w:p w:rsidR="009E50C8" w:rsidRDefault="009E50C8"/>
    <w:sectPr w:rsidR="009E50C8" w:rsidSect="009E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228"/>
    <w:multiLevelType w:val="hybridMultilevel"/>
    <w:tmpl w:val="D4B6DD3E"/>
    <w:lvl w:ilvl="0" w:tplc="0FE055CE">
      <w:numFmt w:val="bullet"/>
      <w:lvlText w:val="—"/>
      <w:lvlJc w:val="left"/>
      <w:pPr>
        <w:ind w:left="16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C62D1C">
      <w:numFmt w:val="bullet"/>
      <w:lvlText w:val="•"/>
      <w:lvlJc w:val="left"/>
      <w:pPr>
        <w:ind w:left="1120" w:hanging="396"/>
      </w:pPr>
      <w:rPr>
        <w:rFonts w:hint="default"/>
        <w:lang w:val="ru-RU" w:eastAsia="en-US" w:bidi="ar-SA"/>
      </w:rPr>
    </w:lvl>
    <w:lvl w:ilvl="2" w:tplc="0DB8A80E">
      <w:numFmt w:val="bullet"/>
      <w:lvlText w:val="•"/>
      <w:lvlJc w:val="left"/>
      <w:pPr>
        <w:ind w:left="2081" w:hanging="396"/>
      </w:pPr>
      <w:rPr>
        <w:rFonts w:hint="default"/>
        <w:lang w:val="ru-RU" w:eastAsia="en-US" w:bidi="ar-SA"/>
      </w:rPr>
    </w:lvl>
    <w:lvl w:ilvl="3" w:tplc="91FA9DD2">
      <w:numFmt w:val="bullet"/>
      <w:lvlText w:val="•"/>
      <w:lvlJc w:val="left"/>
      <w:pPr>
        <w:ind w:left="3041" w:hanging="396"/>
      </w:pPr>
      <w:rPr>
        <w:rFonts w:hint="default"/>
        <w:lang w:val="ru-RU" w:eastAsia="en-US" w:bidi="ar-SA"/>
      </w:rPr>
    </w:lvl>
    <w:lvl w:ilvl="4" w:tplc="31CCE0B0">
      <w:numFmt w:val="bullet"/>
      <w:lvlText w:val="•"/>
      <w:lvlJc w:val="left"/>
      <w:pPr>
        <w:ind w:left="4002" w:hanging="396"/>
      </w:pPr>
      <w:rPr>
        <w:rFonts w:hint="default"/>
        <w:lang w:val="ru-RU" w:eastAsia="en-US" w:bidi="ar-SA"/>
      </w:rPr>
    </w:lvl>
    <w:lvl w:ilvl="5" w:tplc="6114B4A8">
      <w:numFmt w:val="bullet"/>
      <w:lvlText w:val="•"/>
      <w:lvlJc w:val="left"/>
      <w:pPr>
        <w:ind w:left="4963" w:hanging="396"/>
      </w:pPr>
      <w:rPr>
        <w:rFonts w:hint="default"/>
        <w:lang w:val="ru-RU" w:eastAsia="en-US" w:bidi="ar-SA"/>
      </w:rPr>
    </w:lvl>
    <w:lvl w:ilvl="6" w:tplc="3168F13E">
      <w:numFmt w:val="bullet"/>
      <w:lvlText w:val="•"/>
      <w:lvlJc w:val="left"/>
      <w:pPr>
        <w:ind w:left="5923" w:hanging="396"/>
      </w:pPr>
      <w:rPr>
        <w:rFonts w:hint="default"/>
        <w:lang w:val="ru-RU" w:eastAsia="en-US" w:bidi="ar-SA"/>
      </w:rPr>
    </w:lvl>
    <w:lvl w:ilvl="7" w:tplc="837218A0">
      <w:numFmt w:val="bullet"/>
      <w:lvlText w:val="•"/>
      <w:lvlJc w:val="left"/>
      <w:pPr>
        <w:ind w:left="6884" w:hanging="396"/>
      </w:pPr>
      <w:rPr>
        <w:rFonts w:hint="default"/>
        <w:lang w:val="ru-RU" w:eastAsia="en-US" w:bidi="ar-SA"/>
      </w:rPr>
    </w:lvl>
    <w:lvl w:ilvl="8" w:tplc="37A417C0">
      <w:numFmt w:val="bullet"/>
      <w:lvlText w:val="•"/>
      <w:lvlJc w:val="left"/>
      <w:pPr>
        <w:ind w:left="7845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470"/>
    <w:rsid w:val="009E50C8"/>
    <w:rsid w:val="00F6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3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3470"/>
    <w:pPr>
      <w:ind w:left="1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347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63470"/>
    <w:pPr>
      <w:spacing w:line="319" w:lineRule="exact"/>
      <w:ind w:left="16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3470"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rsid w:val="00F63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2024-09-30T04:43:00Z</dcterms:created>
  <dcterms:modified xsi:type="dcterms:W3CDTF">2024-09-30T04:43:00Z</dcterms:modified>
</cp:coreProperties>
</file>